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sz w:val="22"/>
          <w:u w:val="single"/>
        </w:rPr>
      </w:pPr>
      <w:r>
        <w:rPr>
          <w:rFonts w:ascii="Book Antiqua" w:hAnsi="Book Antiqua"/>
          <w:b/>
          <w:bCs/>
          <w:sz w:val="22"/>
          <w:u w:val="single"/>
        </w:rPr>
        <w:t>EASTERN UNIVERSITY, SRI LANKA</w:t>
      </w:r>
    </w:p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sz w:val="22"/>
          <w:u w:val="single"/>
        </w:rPr>
      </w:pPr>
      <w:r>
        <w:rPr>
          <w:rFonts w:ascii="Book Antiqua" w:hAnsi="Book Antiqua"/>
          <w:b/>
          <w:bCs/>
          <w:sz w:val="22"/>
          <w:u w:val="single"/>
        </w:rPr>
        <w:t>FACULTY OF ARTS AND CULTURE</w:t>
      </w:r>
    </w:p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caps/>
          <w:sz w:val="22"/>
          <w:u w:val="single"/>
        </w:rPr>
      </w:pPr>
      <w:r>
        <w:rPr>
          <w:rFonts w:ascii="Book Antiqua" w:hAnsi="Book Antiqua"/>
          <w:b/>
          <w:bCs/>
          <w:caps/>
          <w:sz w:val="22"/>
          <w:u w:val="single"/>
        </w:rPr>
        <w:t>General lecture time table</w:t>
      </w:r>
    </w:p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sz w:val="22"/>
          <w:u w:val="single"/>
        </w:rPr>
      </w:pPr>
      <w:r>
        <w:rPr>
          <w:rFonts w:ascii="Book Antiqua" w:hAnsi="Book Antiqua"/>
          <w:b/>
          <w:bCs/>
          <w:sz w:val="22"/>
          <w:u w:val="single"/>
        </w:rPr>
        <w:t>1</w:t>
      </w:r>
      <w:r>
        <w:rPr>
          <w:rFonts w:ascii="Book Antiqua" w:hAnsi="Book Antiqua"/>
          <w:b/>
          <w:bCs/>
          <w:sz w:val="22"/>
          <w:u w:val="single"/>
          <w:vertAlign w:val="superscript"/>
        </w:rPr>
        <w:t>st</w:t>
      </w:r>
      <w:r>
        <w:rPr>
          <w:rFonts w:ascii="Book Antiqua" w:hAnsi="Book Antiqua"/>
          <w:b/>
          <w:bCs/>
          <w:sz w:val="22"/>
          <w:u w:val="single"/>
        </w:rPr>
        <w:t xml:space="preserve"> </w:t>
      </w:r>
      <w:r>
        <w:rPr>
          <w:rFonts w:ascii="Book Antiqua" w:hAnsi="Book Antiqua"/>
          <w:b/>
          <w:bCs/>
          <w:caps/>
          <w:sz w:val="22"/>
          <w:u w:val="single"/>
        </w:rPr>
        <w:t>y</w:t>
      </w:r>
      <w:r>
        <w:rPr>
          <w:rFonts w:ascii="Book Antiqua" w:hAnsi="Book Antiqua"/>
          <w:b/>
          <w:bCs/>
          <w:sz w:val="22"/>
          <w:u w:val="single"/>
        </w:rPr>
        <w:t>ear 2</w:t>
      </w:r>
      <w:r>
        <w:rPr>
          <w:rFonts w:ascii="Book Antiqua" w:hAnsi="Book Antiqua"/>
          <w:b/>
          <w:bCs/>
          <w:sz w:val="22"/>
          <w:u w:val="single"/>
          <w:vertAlign w:val="superscript"/>
        </w:rPr>
        <w:t>nd</w:t>
      </w:r>
      <w:r>
        <w:rPr>
          <w:rFonts w:ascii="Book Antiqua" w:hAnsi="Book Antiqua"/>
          <w:b/>
          <w:bCs/>
          <w:sz w:val="22"/>
          <w:u w:val="single"/>
        </w:rPr>
        <w:t xml:space="preserve"> </w:t>
      </w:r>
      <w:r>
        <w:rPr>
          <w:rFonts w:ascii="Book Antiqua" w:hAnsi="Book Antiqua"/>
          <w:b/>
          <w:bCs/>
          <w:caps/>
          <w:sz w:val="22"/>
          <w:u w:val="single"/>
        </w:rPr>
        <w:t>s</w:t>
      </w:r>
      <w:r>
        <w:rPr>
          <w:rFonts w:ascii="Book Antiqua" w:hAnsi="Book Antiqua"/>
          <w:b/>
          <w:bCs/>
          <w:sz w:val="22"/>
          <w:u w:val="single"/>
        </w:rPr>
        <w:t>emester – 2018/2019</w:t>
      </w:r>
    </w:p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sz w:val="22"/>
          <w:u w:val="single"/>
        </w:rPr>
      </w:pPr>
      <w:r>
        <w:rPr>
          <w:rFonts w:ascii="Book Antiqua" w:hAnsi="Book Antiqua"/>
          <w:b/>
          <w:bCs/>
          <w:sz w:val="22"/>
          <w:u w:val="single"/>
        </w:rPr>
      </w:r>
    </w:p>
    <w:p>
      <w:pPr>
        <w:pStyle w:val="Normal"/>
        <w:tabs>
          <w:tab w:val="clear" w:pos="720"/>
          <w:tab w:val="left" w:pos="630" w:leader="none"/>
        </w:tabs>
        <w:spacing w:before="120" w:after="120"/>
        <w:ind w:left="634" w:hanging="0"/>
        <w:contextualSpacing/>
        <w:jc w:val="center"/>
        <w:rPr>
          <w:rFonts w:ascii="Book Antiqua" w:hAnsi="Book Antiqua"/>
          <w:b/>
          <w:b/>
          <w:bCs/>
          <w:sz w:val="6"/>
          <w:u w:val="single"/>
        </w:rPr>
      </w:pPr>
      <w:r>
        <w:rPr>
          <w:rFonts w:ascii="Book Antiqua" w:hAnsi="Book Antiqua"/>
          <w:b/>
          <w:bCs/>
          <w:sz w:val="6"/>
          <w:u w:val="single"/>
        </w:rPr>
      </w:r>
    </w:p>
    <w:tbl>
      <w:tblPr>
        <w:tblStyle w:val="TableGrid"/>
        <w:tblW w:w="102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5"/>
        <w:gridCol w:w="1584"/>
        <w:gridCol w:w="1583"/>
        <w:gridCol w:w="1585"/>
        <w:gridCol w:w="1583"/>
        <w:gridCol w:w="1584"/>
      </w:tblGrid>
      <w:tr>
        <w:trPr>
          <w:trHeight w:val="366" w:hRule="atLeast"/>
        </w:trPr>
        <w:tc>
          <w:tcPr>
            <w:tcW w:w="2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Time/day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Monday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Tuesday</w:t>
            </w:r>
          </w:p>
        </w:tc>
        <w:tc>
          <w:tcPr>
            <w:tcW w:w="15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Wednesday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Thursday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Friday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08.30 a.m. - 09.30 a.m.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AFA 1232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SA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ED 1212</w:t>
            </w:r>
          </w:p>
        </w:tc>
        <w:tc>
          <w:tcPr>
            <w:tcW w:w="158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AEL 1212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TL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EN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AR 1212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FA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DT 1212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09.30 a.m. - 10.30 a.m.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AEL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AIT 1222</w:t>
            </w:r>
          </w:p>
        </w:tc>
        <w:tc>
          <w:tcPr>
            <w:tcW w:w="158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APY 1242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CR 1212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PY 1212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10.30 a.m. - 11.30 a.m.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PS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HY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EC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GY 1212</w:t>
            </w:r>
          </w:p>
        </w:tc>
        <w:tc>
          <w:tcPr>
            <w:tcW w:w="158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HC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CH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IS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EC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GY 1212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AMA 1252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ABS 1262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11.30 a.m. - 12.30 p.m.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CR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FA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DT 1212</w:t>
            </w:r>
          </w:p>
        </w:tc>
        <w:tc>
          <w:tcPr>
            <w:tcW w:w="158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PS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HY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SA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ED 1212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AMA 1252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ABS 1262</w:t>
            </w:r>
            <w:bookmarkStart w:id="0" w:name="_GoBack"/>
            <w:bookmarkEnd w:id="0"/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12.30 p.m. – 01.30 p.m.</w:t>
            </w:r>
          </w:p>
        </w:tc>
        <w:tc>
          <w:tcPr>
            <w:tcW w:w="7919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INTERVAL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01.30 p.m. - 02.30 p.m.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HC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CH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IS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TL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EN 1212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AR 1212</w:t>
            </w:r>
          </w:p>
        </w:tc>
        <w:tc>
          <w:tcPr>
            <w:tcW w:w="1585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AIT 1212</w:t>
            </w:r>
          </w:p>
        </w:tc>
        <w:tc>
          <w:tcPr>
            <w:tcW w:w="1583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AFA 1232</w:t>
            </w:r>
          </w:p>
        </w:tc>
        <w:tc>
          <w:tcPr>
            <w:tcW w:w="1584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APY 1242</w:t>
            </w:r>
          </w:p>
        </w:tc>
      </w:tr>
      <w:tr>
        <w:trPr>
          <w:trHeight w:val="671" w:hRule="atLeast"/>
        </w:trPr>
        <w:tc>
          <w:tcPr>
            <w:tcW w:w="233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02.30 p.m. - 03.30 p.m.</w:t>
            </w:r>
          </w:p>
        </w:tc>
        <w:tc>
          <w:tcPr>
            <w:tcW w:w="158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PY 1212</w:t>
            </w:r>
          </w:p>
        </w:tc>
        <w:tc>
          <w:tcPr>
            <w:tcW w:w="158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-</w:t>
            </w:r>
          </w:p>
        </w:tc>
        <w:tc>
          <w:tcPr>
            <w:tcW w:w="158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-</w:t>
            </w:r>
          </w:p>
        </w:tc>
        <w:tc>
          <w:tcPr>
            <w:tcW w:w="158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-</w:t>
            </w:r>
          </w:p>
        </w:tc>
        <w:tc>
          <w:tcPr>
            <w:tcW w:w="158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-</w:t>
            </w:r>
          </w:p>
        </w:tc>
      </w:tr>
    </w:tbl>
    <w:p>
      <w:pPr>
        <w:pStyle w:val="Normal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>
      <w:pPr>
        <w:pStyle w:val="Normal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Normal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ab/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20"/>
        </w:rPr>
      </w:pPr>
      <w:r>
        <w:rPr>
          <w:rFonts w:ascii="Book Antiqua" w:hAnsi="Book Antiqua"/>
          <w:b/>
          <w:sz w:val="20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Deputy Registrar/Faculty of Arts and Culture</w:t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ESUL.</w:t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</w:r>
    </w:p>
    <w:tbl>
      <w:tblPr>
        <w:tblStyle w:val="TableGrid"/>
        <w:tblW w:w="10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"/>
        <w:gridCol w:w="442"/>
        <w:gridCol w:w="4544"/>
        <w:gridCol w:w="1233"/>
        <w:gridCol w:w="3421"/>
      </w:tblGrid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Cc 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01.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All Heads and Co-ordinators/FAC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AEL 1212 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Basic English - II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02.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Registrar/EUSL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AIT 1222 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Introduction to Computing - II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03.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Director/CICT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AFA 1212 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 xml:space="preserve">Introduction to Art Entrepreneurship 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04.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Co-ordinator/Optional Courses/FAC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APY 1242 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 xml:space="preserve">Introduction to Science &amp; Critical Thinking 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05.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Head/Mathematics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AMA 1252 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 xml:space="preserve">Basic Mathematics 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>06.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  <w:t xml:space="preserve">Student Notice Board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 xml:space="preserve">ABS 1262 :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  <w:t>Basic Statistics</w:t>
            </w:r>
          </w:p>
        </w:tc>
      </w:tr>
      <w:tr>
        <w:trPr>
          <w:trHeight w:val="43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540" w:leader="none"/>
                <w:tab w:val="left" w:pos="990" w:leader="none"/>
              </w:tabs>
              <w:spacing w:before="0" w:after="0"/>
              <w:jc w:val="both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kern w:val="0"/>
                <w:sz w:val="18"/>
                <w:szCs w:val="18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  <w:highlight w:val="yellow"/>
        </w:rPr>
      </w:pPr>
      <w:r>
        <w:rPr>
          <w:rFonts w:ascii="Book Antiqua" w:hAnsi="Book Antiqua"/>
          <w:b/>
          <w:sz w:val="18"/>
          <w:szCs w:val="18"/>
          <w:highlight w:val="yellow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</w:tabs>
        <w:jc w:val="both"/>
        <w:rPr>
          <w:rFonts w:ascii="Book Antiqua" w:hAnsi="Book Antiqua"/>
          <w:b/>
          <w:b/>
          <w:sz w:val="18"/>
          <w:szCs w:val="18"/>
          <w:highlight w:val="yellow"/>
        </w:rPr>
      </w:pPr>
      <w:r>
        <w:rPr>
          <w:rFonts w:ascii="Book Antiqua" w:hAnsi="Book Antiqua"/>
          <w:b/>
          <w:sz w:val="18"/>
          <w:szCs w:val="18"/>
          <w:highlight w:val="yellow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  <w:tab w:val="left" w:pos="1080" w:leader="none"/>
        </w:tabs>
        <w:jc w:val="right"/>
        <w:rPr>
          <w:rFonts w:ascii="Book Antiqua" w:hAnsi="Book Antiqua"/>
          <w:sz w:val="12"/>
        </w:rPr>
      </w:pPr>
      <w:r>
        <w:rPr>
          <w:rFonts w:ascii="Book Antiqua" w:hAnsi="Book Antiqua"/>
          <w:sz w:val="12"/>
        </w:rPr>
        <w:t>FAC/ST/KJ</w:t>
      </w:r>
    </w:p>
    <w:p>
      <w:pPr>
        <w:pStyle w:val="Normal"/>
        <w:tabs>
          <w:tab w:val="clear" w:pos="720"/>
          <w:tab w:val="left" w:pos="540" w:leader="none"/>
          <w:tab w:val="left" w:pos="990" w:leader="none"/>
          <w:tab w:val="left" w:pos="1080" w:leader="none"/>
        </w:tabs>
        <w:ind w:left="1080" w:hanging="0"/>
        <w:jc w:val="both"/>
        <w:rPr>
          <w:rFonts w:ascii="Book Antiqua" w:hAnsi="Book Antiqua"/>
          <w:sz w:val="12"/>
          <w:highlight w:val="yellow"/>
        </w:rPr>
      </w:pPr>
      <w:r>
        <w:rPr>
          <w:rFonts w:ascii="Book Antiqua" w:hAnsi="Book Antiqua"/>
          <w:sz w:val="12"/>
          <w:highlight w:val="yellow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  <w:tab w:val="left" w:pos="1080" w:leader="none"/>
        </w:tabs>
        <w:ind w:left="1080" w:hanging="0"/>
        <w:jc w:val="both"/>
        <w:rPr>
          <w:rFonts w:ascii="Book Antiqua" w:hAnsi="Book Antiqua"/>
          <w:sz w:val="12"/>
          <w:highlight w:val="yellow"/>
        </w:rPr>
      </w:pPr>
      <w:r>
        <w:rPr>
          <w:rFonts w:ascii="Book Antiqua" w:hAnsi="Book Antiqua"/>
          <w:sz w:val="12"/>
          <w:highlight w:val="yellow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  <w:tab w:val="left" w:pos="1080" w:leader="none"/>
        </w:tabs>
        <w:ind w:left="1080" w:hanging="0"/>
        <w:jc w:val="both"/>
        <w:rPr>
          <w:rFonts w:ascii="Book Antiqua" w:hAnsi="Book Antiqua"/>
          <w:sz w:val="2"/>
          <w:szCs w:val="10"/>
          <w:highlight w:val="yellow"/>
        </w:rPr>
      </w:pPr>
      <w:r>
        <w:rPr>
          <w:rFonts w:ascii="Book Antiqua" w:hAnsi="Book Antiqua"/>
          <w:sz w:val="2"/>
          <w:szCs w:val="10"/>
          <w:highlight w:val="yellow"/>
        </w:rPr>
      </w:r>
    </w:p>
    <w:p>
      <w:pPr>
        <w:pStyle w:val="Normal"/>
        <w:tabs>
          <w:tab w:val="clear" w:pos="720"/>
          <w:tab w:val="left" w:pos="540" w:leader="none"/>
          <w:tab w:val="left" w:pos="990" w:leader="none"/>
          <w:tab w:val="left" w:pos="1080" w:leader="none"/>
        </w:tabs>
        <w:ind w:left="1080" w:hanging="0"/>
        <w:jc w:val="both"/>
        <w:rPr>
          <w:rFonts w:ascii="Book Antiqua" w:hAnsi="Book Antiqua"/>
          <w:highlight w:val="yellow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5bb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362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LibreOffice/7.1.4.2$Windows_X86_64 LibreOffice_project/a529a4fab45b75fefc5b6226684193eb000654f6</Application>
  <AppVersion>15.0000</AppVersion>
  <Pages>1</Pages>
  <Words>220</Words>
  <Characters>951</Characters>
  <CharactersWithSpaces>1087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2021-05-27T15:57:00Z</dcterms:created>
  <dc:creator>Windows User</dc:creator>
  <dc:description/>
  <dc:language>en-US</dc:language>
  <cp:lastModifiedBy/>
  <dcterms:modified xsi:type="dcterms:W3CDTF">2021-08-03T12:42:18Z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